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Lenovo Ideapad 5 i5?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laptop wybrać do pracy, a może do użytku w domu? Mamy przygotowany kompromisowe rozwiązanie w postaci Lenovo Ideapad 5 i5. Zapraszamy do przeczytania dalszej części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Lenovo Ideapad 5 i5 - Laptop o wysokiej wydajności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uniwersalnego laptopa o wysokiej wydajności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Lenovo Ideapad 5 i5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odpowiednim sprzętem dostosowanym do Twoich potrzeb. Wyróżnia się nie tylko wysokimi parametrami, ale również eleganckim designem połączonym z nowoczesnością. Dużą zaletą jest, również bardzo pojemna bateria.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2px; height:5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Ideapad 5 i5?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</w:t>
      </w:r>
      <w:r>
        <w:rPr>
          <w:rFonts w:ascii="calibri" w:hAnsi="calibri" w:eastAsia="calibri" w:cs="calibri"/>
          <w:sz w:val="24"/>
          <w:szCs w:val="24"/>
          <w:b/>
        </w:rPr>
        <w:t xml:space="preserve">Lenovo IdeaPad 5 został wyposażony w procesor Intel Core i5</w:t>
      </w:r>
      <w:r>
        <w:rPr>
          <w:rFonts w:ascii="calibri" w:hAnsi="calibri" w:eastAsia="calibri" w:cs="calibri"/>
          <w:sz w:val="24"/>
          <w:szCs w:val="24"/>
        </w:rPr>
        <w:t xml:space="preserve">, który zaskoczy Cię niesamowitą sprawnością oraz szybkością. Z tym sprzętem zrealizujesz nawet najbardziej wymagające zadania. Układ graficzny Intel UHD Graphics umożliwi Ci oglądanie filmów w najwyższej jakości. Matowa matryca to komfort pracy w każdych warunkach, nawet w najbardziej słoneczne dni.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 jest, również wyposażony w skuteczne zabezpieczenia biometryczne. Odciskiem palca zastąpisz wszystkie skomplikowane do zapamiętania kody oraz hasła. Dzięki wbudowanemu czytnikowi linii papilarnych zyskasz pewność, że nikt poza Tobą nie dostanie się do Twojego komputera.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mputerymarkowe.pl/laptopy-poleasingowe/3079-lenovo-ideapad-5-core-i5-10ghz-1035g1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2025-11-06T20:00:02+01:00</dcterms:created>
  <dcterms:modified xsi:type="dcterms:W3CDTF">2025-11-06T20:00:02+01:00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