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czym można rozpoznać legalne oprogramowanie?</w:t>
      </w:r>
    </w:p>
    <w:p>
      <w:pPr>
        <w:spacing w:before="0" w:after="500" w:line="264" w:lineRule="auto"/>
      </w:pPr>
      <w:r>
        <w:rPr>
          <w:rFonts w:ascii="calibri" w:hAnsi="calibri" w:eastAsia="calibri" w:cs="calibri"/>
          <w:sz w:val="36"/>
          <w:szCs w:val="36"/>
          <w:b/>
        </w:rPr>
        <w:t xml:space="preserve">Legalne oprogramowanie to niezbędny element, który powinien znaleźć się w wyposażeniu komputera. Szczególnie jeżeli weszliśmy w posiadanie sprzętu z pirackim systemem operacyjnym. Korzystanie z nielegalnego systemu podlega karom sprecyzowanym dokładniej w polskim prawie. Zachęcamy więc do zapoznania się z informacjami po czym można rozpoznać legalne oprogramowanie.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Piractwo to poważny problem, z którym od wielu lat zmaga się branża komputerowa. Zarówno systemy operacyjne, jak i muzyka, filmy oraz szereg innych danych kopiowane są na wszelkie sposoby, przez co ogromne straty ponosi twórca. Dlatego też powstały zapisy prawne, które mają za zadanie chronić twórców przed tego typu praktykami tworzonymi przeciw nim. Warto wiedzieć </w:t>
      </w:r>
      <w:r>
        <w:rPr>
          <w:rFonts w:ascii="calibri" w:hAnsi="calibri" w:eastAsia="calibri" w:cs="calibri"/>
          <w:sz w:val="24"/>
          <w:szCs w:val="24"/>
          <w:b/>
        </w:rPr>
        <w:t xml:space="preserve">po czym można rozpoznać legalne oprogramowanie</w:t>
      </w:r>
      <w:r>
        <w:rPr>
          <w:rFonts w:ascii="calibri" w:hAnsi="calibri" w:eastAsia="calibri" w:cs="calibri"/>
          <w:sz w:val="24"/>
          <w:szCs w:val="24"/>
        </w:rPr>
        <w:t xml:space="preserve">, ponieważ nawet nieświadome korzystanie z pirackiej wersji może okazać się dla nas kłopotliwe.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zastanawiasz się nad tym </w:t>
      </w:r>
      <w:hyperlink r:id="rId8" w:history="1">
        <w:r>
          <w:rPr>
            <w:rFonts w:ascii="calibri" w:hAnsi="calibri" w:eastAsia="calibri" w:cs="calibri"/>
            <w:color w:val="0000FF"/>
            <w:sz w:val="24"/>
            <w:szCs w:val="24"/>
            <w:u w:val="single"/>
          </w:rPr>
          <w:t xml:space="preserve">po czym można rozpoznać legalne oprogramowanie</w:t>
        </w:r>
      </w:hyperlink>
      <w:r>
        <w:rPr>
          <w:rFonts w:ascii="calibri" w:hAnsi="calibri" w:eastAsia="calibri" w:cs="calibri"/>
          <w:sz w:val="24"/>
          <w:szCs w:val="24"/>
        </w:rPr>
        <w:t xml:space="preserve">, to spieszymy z odpowiedzią. Przede wszystkim pierwszą metodą sprawdzenia jest analiza dowodu zakupu, na którym znajduje się informacja o systemie operacyjnym. Jeśli nie posiadamy takiego dowodu można sprawdzić wszystko wchodząc w Ustawienia, a następnie w </w:t>
      </w:r>
      <w:r>
        <w:rPr>
          <w:rFonts w:ascii="calibri" w:hAnsi="calibri" w:eastAsia="calibri" w:cs="calibri"/>
          <w:sz w:val="24"/>
          <w:szCs w:val="24"/>
        </w:rPr>
        <w:t xml:space="preserve">Aktualizacja i zabezpieczenia oraz Aktywacja i sprawdź stan. Jeśli wskazówki te okazują się zbyt trudne, to zalecamy udać się do serwisu komputerowego, w którym specjaliści dokonają dokładnej analizy. Teraz gdy już wiesz </w:t>
      </w:r>
      <w:r>
        <w:rPr>
          <w:rFonts w:ascii="calibri" w:hAnsi="calibri" w:eastAsia="calibri" w:cs="calibri"/>
          <w:sz w:val="24"/>
          <w:szCs w:val="24"/>
          <w:i/>
          <w:iCs/>
        </w:rPr>
        <w:t xml:space="preserve">po czym można rozpoznać legalne oprogramowanie</w:t>
      </w:r>
      <w:r>
        <w:rPr>
          <w:rFonts w:ascii="calibri" w:hAnsi="calibri" w:eastAsia="calibri" w:cs="calibri"/>
          <w:sz w:val="24"/>
          <w:szCs w:val="24"/>
        </w:rPr>
        <w:t xml:space="preserve">, zachęcamy do odwiedzenia strony internetowej firmy Komputery Markowe, na której znajdziemy szczegółowo rozpisane dalsze kroki, które należy podjąć w przypadku posiadania pirackiego systemu.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mputerymarkowe.pl/blog/56-czym-jest-legalne-oprogramowanie-i-jak-je-rozpozn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2026-09-01T08:42:15+02:00</dcterms:created>
  <dcterms:modified xsi:type="dcterms:W3CDTF">2026-09-01T08:42:15+02:00</dcterms:modified>
</cp:coreProperties>
</file>

<file path=docProps/custom.xml><?xml version="1.0" encoding="utf-8"?>
<Properties xmlns="http://schemas.openxmlformats.org/officeDocument/2006/custom-properties" xmlns:vt="http://schemas.openxmlformats.org/officeDocument/2006/docPropsVTypes"/>
</file>